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A1" w:rsidRPr="003262A1" w:rsidRDefault="003262A1" w:rsidP="003262A1">
      <w:pPr>
        <w:shd w:val="clear" w:color="auto" w:fill="FFFFFF"/>
        <w:spacing w:before="450" w:after="450" w:line="55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s-CL"/>
        </w:rPr>
      </w:pPr>
      <w:r w:rsidRPr="003262A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s-CL"/>
        </w:rPr>
        <w:t>¿Cómo ayudar a los niños con el miedo al Covid-19?</w:t>
      </w:r>
    </w:p>
    <w:p w:rsidR="003262A1" w:rsidRP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>La OMS es clara: los niños se sienten mejor cuando pueden expresar y comunicar sus preocupaciones en un ambiente seguro y donde reciban apoyo. Por eso es importante, según esta entidad, buscar espacios para realizar actividades creativas con ellos a través del juego. El CDC señala que es importante asegurar a los niños y jóvenes que están seguros durante la cuarentena, y </w:t>
      </w:r>
      <w:hyperlink r:id="rId6" w:history="1">
        <w:r w:rsidRPr="003262A1">
          <w:rPr>
            <w:rFonts w:ascii="Times New Roman" w:eastAsia="Times New Roman" w:hAnsi="Times New Roman" w:cs="Times New Roman"/>
            <w:b/>
            <w:bCs/>
            <w:color w:val="222222"/>
            <w:spacing w:val="2"/>
            <w:sz w:val="26"/>
            <w:szCs w:val="26"/>
            <w:u w:val="single"/>
            <w:lang w:eastAsia="es-CL"/>
          </w:rPr>
          <w:t>limitar la exposición de toda la familia a la cobertura mediática</w:t>
        </w:r>
      </w:hyperlink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>, incluida aquellas noticias compartidas a través de las redes sociales.</w:t>
      </w:r>
    </w:p>
    <w:p w:rsidR="003262A1" w:rsidRP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>Utilizar el dibujo como </w:t>
      </w:r>
      <w:hyperlink r:id="rId7" w:history="1">
        <w:r w:rsidRPr="003262A1">
          <w:rPr>
            <w:rFonts w:ascii="Times New Roman" w:eastAsia="Times New Roman" w:hAnsi="Times New Roman" w:cs="Times New Roman"/>
            <w:b/>
            <w:bCs/>
            <w:color w:val="222222"/>
            <w:spacing w:val="2"/>
            <w:sz w:val="26"/>
            <w:szCs w:val="26"/>
            <w:u w:val="single"/>
            <w:lang w:eastAsia="es-CL"/>
          </w:rPr>
          <w:t>una manera de afrontar adversidades y administrar tus emociones</w:t>
        </w:r>
      </w:hyperlink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>. Esta actividad puede ser de mucha ayuda para los niños durante este proceso. </w:t>
      </w:r>
    </w:p>
    <w:p w:rsid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 xml:space="preserve">Es común que los niños busquen mayor cercanía o demanden mayor atención de </w:t>
      </w:r>
      <w:proofErr w:type="gramStart"/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>sus</w:t>
      </w:r>
      <w:proofErr w:type="gramEnd"/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 xml:space="preserve"> padres durante momentos de estrés y crisis. Por eso es importante que los padres tengan espacio de discusión honesta sobre el Covid-19 con sus hijos. Los niños además están atentos </w:t>
      </w:r>
      <w:hyperlink r:id="rId8" w:history="1">
        <w:r w:rsidRPr="003262A1">
          <w:rPr>
            <w:rFonts w:ascii="Times New Roman" w:eastAsia="Times New Roman" w:hAnsi="Times New Roman" w:cs="Times New Roman"/>
            <w:b/>
            <w:bCs/>
            <w:color w:val="222222"/>
            <w:spacing w:val="2"/>
            <w:sz w:val="26"/>
            <w:szCs w:val="26"/>
            <w:u w:val="single"/>
            <w:lang w:eastAsia="es-CL"/>
          </w:rPr>
          <w:t>a la forma en que los adultos manejan sus emociones</w:t>
        </w:r>
      </w:hyperlink>
      <w:r w:rsidRPr="003262A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> durante momentos difíciles.</w:t>
      </w:r>
    </w:p>
    <w:p w:rsid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</w:p>
    <w:p w:rsid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</w:p>
    <w:p w:rsid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</w:p>
    <w:p w:rsidR="003262A1" w:rsidRPr="003262A1" w:rsidRDefault="003262A1" w:rsidP="003262A1">
      <w:pPr>
        <w:shd w:val="clear" w:color="auto" w:fill="FFFFFF"/>
        <w:spacing w:after="240" w:line="450" w:lineRule="atLeast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  <w:lang w:eastAsia="es-CL"/>
        </w:rPr>
        <w:t xml:space="preserve">Fuente: </w:t>
      </w:r>
      <w:hyperlink r:id="rId9" w:history="1">
        <w:r>
          <w:rPr>
            <w:rStyle w:val="Hipervnculo"/>
          </w:rPr>
          <w:t>https://ojo-publico.com/</w:t>
        </w:r>
      </w:hyperlink>
      <w:bookmarkStart w:id="0" w:name="_GoBack"/>
      <w:bookmarkEnd w:id="0"/>
    </w:p>
    <w:p w:rsidR="00DF4784" w:rsidRDefault="00DF4784" w:rsidP="003262A1">
      <w:pPr>
        <w:ind w:right="-518"/>
      </w:pPr>
    </w:p>
    <w:sectPr w:rsidR="00DF4784" w:rsidSect="003262A1">
      <w:headerReference w:type="default" r:id="rId10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D7" w:rsidRDefault="00EE23D7" w:rsidP="003262A1">
      <w:pPr>
        <w:spacing w:after="0" w:line="240" w:lineRule="auto"/>
      </w:pPr>
      <w:r>
        <w:separator/>
      </w:r>
    </w:p>
  </w:endnote>
  <w:endnote w:type="continuationSeparator" w:id="0">
    <w:p w:rsidR="00EE23D7" w:rsidRDefault="00EE23D7" w:rsidP="0032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D7" w:rsidRDefault="00EE23D7" w:rsidP="003262A1">
      <w:pPr>
        <w:spacing w:after="0" w:line="240" w:lineRule="auto"/>
      </w:pPr>
      <w:r>
        <w:separator/>
      </w:r>
    </w:p>
  </w:footnote>
  <w:footnote w:type="continuationSeparator" w:id="0">
    <w:p w:rsidR="00EE23D7" w:rsidRDefault="00EE23D7" w:rsidP="0032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A1" w:rsidRDefault="003262A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5209540</wp:posOffset>
          </wp:positionH>
          <wp:positionV relativeFrom="paragraph">
            <wp:posOffset>7620</wp:posOffset>
          </wp:positionV>
          <wp:extent cx="1238250" cy="923925"/>
          <wp:effectExtent l="0" t="0" r="0" b="0"/>
          <wp:wrapThrough wrapText="bothSides">
            <wp:wrapPolygon edited="0">
              <wp:start x="8972" y="4454"/>
              <wp:lineTo x="6314" y="7126"/>
              <wp:lineTo x="5982" y="10243"/>
              <wp:lineTo x="6646" y="12470"/>
              <wp:lineTo x="8972" y="16478"/>
              <wp:lineTo x="9305" y="17369"/>
              <wp:lineTo x="12295" y="17369"/>
              <wp:lineTo x="12628" y="16478"/>
              <wp:lineTo x="14622" y="12470"/>
              <wp:lineTo x="15286" y="10243"/>
              <wp:lineTo x="14289" y="7126"/>
              <wp:lineTo x="11963" y="4454"/>
              <wp:lineTo x="8972" y="4454"/>
            </wp:wrapPolygon>
          </wp:wrapThrough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7C5ED95" wp14:editId="3F3840E6">
          <wp:extent cx="1571625" cy="914400"/>
          <wp:effectExtent l="0" t="0" r="9525" b="0"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A1"/>
    <w:rsid w:val="0009028C"/>
    <w:rsid w:val="003262A1"/>
    <w:rsid w:val="00DF4784"/>
    <w:rsid w:val="00E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DB475-4CF0-4B9E-9A17-9E484539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2A1"/>
  </w:style>
  <w:style w:type="paragraph" w:styleId="Piedepgina">
    <w:name w:val="footer"/>
    <w:basedOn w:val="Normal"/>
    <w:link w:val="PiedepginaCar"/>
    <w:uiPriority w:val="99"/>
    <w:unhideWhenUsed/>
    <w:rsid w:val="00326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2A1"/>
  </w:style>
  <w:style w:type="character" w:styleId="Hipervnculo">
    <w:name w:val="Hyperlink"/>
    <w:basedOn w:val="Fuentedeprrafopredeter"/>
    <w:uiPriority w:val="99"/>
    <w:semiHidden/>
    <w:unhideWhenUsed/>
    <w:rsid w:val="00326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mental-health-considerations.pdf?sfvrsn=6d3578af_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o.int/docs/default-source/coronaviruse/coping-with-stress.pdf?sfvrsn=9845bc3a_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prepare/managing-stress-anxiet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jo-publico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Aguirre Castillo</dc:creator>
  <cp:keywords/>
  <dc:description/>
  <cp:lastModifiedBy>Lucia Aguirre Castillo</cp:lastModifiedBy>
  <cp:revision>1</cp:revision>
  <dcterms:created xsi:type="dcterms:W3CDTF">2020-03-27T22:47:00Z</dcterms:created>
  <dcterms:modified xsi:type="dcterms:W3CDTF">2020-03-27T22:58:00Z</dcterms:modified>
</cp:coreProperties>
</file>